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92F" w:rsidRPr="0088692F" w:rsidRDefault="0088692F" w:rsidP="0088692F">
      <w:pPr>
        <w:spacing w:line="480" w:lineRule="auto"/>
        <w:jc w:val="center"/>
        <w:rPr>
          <w:rFonts w:ascii="Times New Roman" w:hAnsi="Times New Roman" w:cs="Times New Roman"/>
          <w:sz w:val="24"/>
          <w:szCs w:val="24"/>
        </w:rPr>
      </w:pPr>
      <w:bookmarkStart w:id="0" w:name="_GoBack"/>
      <w:bookmarkEnd w:id="0"/>
      <w:r w:rsidRPr="0088692F">
        <w:rPr>
          <w:rFonts w:ascii="Times New Roman" w:hAnsi="Times New Roman" w:cs="Times New Roman"/>
          <w:b/>
          <w:bCs/>
          <w:sz w:val="24"/>
          <w:szCs w:val="24"/>
        </w:rPr>
        <w:t>Greendale Stadium Case</w:t>
      </w:r>
    </w:p>
    <w:p w:rsidR="0088692F" w:rsidRPr="0088692F" w:rsidRDefault="0088692F" w:rsidP="0088692F">
      <w:pPr>
        <w:spacing w:line="480" w:lineRule="auto"/>
        <w:rPr>
          <w:rFonts w:ascii="Times New Roman" w:hAnsi="Times New Roman" w:cs="Times New Roman"/>
          <w:b/>
          <w:i/>
          <w:sz w:val="24"/>
          <w:szCs w:val="24"/>
        </w:rPr>
      </w:pPr>
      <w:r w:rsidRPr="0088692F">
        <w:rPr>
          <w:rFonts w:ascii="Times New Roman" w:hAnsi="Times New Roman" w:cs="Times New Roman"/>
          <w:b/>
          <w:i/>
          <w:sz w:val="24"/>
          <w:szCs w:val="24"/>
        </w:rPr>
        <w:t>Assumptions:</w:t>
      </w:r>
    </w:p>
    <w:p w:rsidR="0088692F" w:rsidRPr="0088692F" w:rsidRDefault="0088692F" w:rsidP="0088692F">
      <w:pPr>
        <w:numPr>
          <w:ilvl w:val="0"/>
          <w:numId w:val="2"/>
        </w:numPr>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Holidays: </w:t>
      </w:r>
      <w:r w:rsidRPr="0088692F">
        <w:rPr>
          <w:rFonts w:ascii="Times New Roman" w:eastAsia="Times New Roman" w:hAnsi="Times New Roman" w:cs="Times New Roman"/>
          <w:color w:val="000000"/>
          <w:sz w:val="24"/>
          <w:szCs w:val="24"/>
        </w:rPr>
        <w:t>January 1, Memorial Day (last Monday in May), July 4th, Labor Day (first Monday in September), Thanksgiving Day (4th Thursday in November), December 25 and 26.</w:t>
      </w:r>
    </w:p>
    <w:p w:rsidR="0088692F" w:rsidRPr="0088692F" w:rsidRDefault="0088692F" w:rsidP="0088692F">
      <w:pPr>
        <w:numPr>
          <w:ilvl w:val="0"/>
          <w:numId w:val="2"/>
        </w:numPr>
        <w:spacing w:before="100" w:beforeAutospacing="1" w:after="100" w:afterAutospacing="1" w:line="480" w:lineRule="auto"/>
        <w:rPr>
          <w:rFonts w:ascii="Times New Roman" w:eastAsia="Times New Roman" w:hAnsi="Times New Roman" w:cs="Times New Roman"/>
          <w:color w:val="000000"/>
          <w:sz w:val="24"/>
          <w:szCs w:val="24"/>
        </w:rPr>
      </w:pPr>
      <w:r w:rsidRPr="0088692F">
        <w:rPr>
          <w:rFonts w:ascii="Times New Roman" w:eastAsia="Times New Roman" w:hAnsi="Times New Roman" w:cs="Times New Roman"/>
          <w:color w:val="000000"/>
          <w:sz w:val="24"/>
          <w:szCs w:val="24"/>
        </w:rPr>
        <w:t>If a holiday falls on a Saturday then Friday will be given as an extra day off, and if it falls on a Sunday then Monday will be given as a day off.</w:t>
      </w:r>
    </w:p>
    <w:p w:rsidR="0088692F" w:rsidRPr="0088692F" w:rsidRDefault="0088692F" w:rsidP="0088692F">
      <w:pPr>
        <w:numPr>
          <w:ilvl w:val="0"/>
          <w:numId w:val="2"/>
        </w:numPr>
        <w:spacing w:before="100" w:beforeAutospacing="1" w:after="100" w:afterAutospacing="1" w:line="480" w:lineRule="auto"/>
        <w:rPr>
          <w:rFonts w:ascii="Times New Roman" w:eastAsia="Times New Roman" w:hAnsi="Times New Roman" w:cs="Times New Roman"/>
          <w:color w:val="000000"/>
          <w:sz w:val="24"/>
          <w:szCs w:val="24"/>
        </w:rPr>
      </w:pPr>
      <w:r w:rsidRPr="0088692F">
        <w:rPr>
          <w:rFonts w:ascii="Times New Roman" w:eastAsia="Times New Roman" w:hAnsi="Times New Roman" w:cs="Times New Roman"/>
          <w:color w:val="000000"/>
          <w:sz w:val="24"/>
          <w:szCs w:val="24"/>
        </w:rPr>
        <w:t>The construction crew work Monday through Friday.</w:t>
      </w:r>
    </w:p>
    <w:p w:rsidR="0088692F" w:rsidRPr="0088692F" w:rsidRDefault="0088692F" w:rsidP="0088692F">
      <w:pPr>
        <w:spacing w:line="480" w:lineRule="auto"/>
        <w:jc w:val="center"/>
        <w:rPr>
          <w:rFonts w:ascii="Times New Roman" w:hAnsi="Times New Roman" w:cs="Times New Roman"/>
          <w:b/>
          <w:sz w:val="24"/>
          <w:szCs w:val="24"/>
        </w:rPr>
      </w:pPr>
      <w:r w:rsidRPr="0088692F">
        <w:rPr>
          <w:rFonts w:ascii="Times New Roman" w:hAnsi="Times New Roman" w:cs="Times New Roman"/>
          <w:b/>
          <w:sz w:val="24"/>
          <w:szCs w:val="24"/>
        </w:rPr>
        <w:t>Analysis</w:t>
      </w:r>
    </w:p>
    <w:p w:rsidR="006A151A" w:rsidRPr="0088692F" w:rsidRDefault="007E7270" w:rsidP="0088692F">
      <w:pPr>
        <w:spacing w:line="480" w:lineRule="auto"/>
        <w:rPr>
          <w:rFonts w:ascii="Times New Roman" w:hAnsi="Times New Roman" w:cs="Times New Roman"/>
          <w:sz w:val="24"/>
          <w:szCs w:val="24"/>
        </w:rPr>
      </w:pPr>
      <w:r w:rsidRPr="0088692F">
        <w:rPr>
          <w:rFonts w:ascii="Times New Roman" w:hAnsi="Times New Roman" w:cs="Times New Roman"/>
          <w:sz w:val="24"/>
          <w:szCs w:val="24"/>
        </w:rPr>
        <w:t>Based on the number of activities to be done and the duration of each activity, it’s not possible to complete the project by the stated deadline. The activities are dependable and the termination of one activity marks the start of the other. Even assuming that just as one activity ends, the other one starts on the same day, still it will not be possible to complete the project by 20</w:t>
      </w:r>
      <w:r w:rsidRPr="0088692F">
        <w:rPr>
          <w:rFonts w:ascii="Times New Roman" w:hAnsi="Times New Roman" w:cs="Times New Roman"/>
          <w:sz w:val="24"/>
          <w:szCs w:val="24"/>
          <w:vertAlign w:val="superscript"/>
        </w:rPr>
        <w:t>th</w:t>
      </w:r>
      <w:r w:rsidRPr="0088692F">
        <w:rPr>
          <w:rFonts w:ascii="Times New Roman" w:hAnsi="Times New Roman" w:cs="Times New Roman"/>
          <w:sz w:val="24"/>
          <w:szCs w:val="24"/>
        </w:rPr>
        <w:t xml:space="preserve"> May 2014. In line with the developed Gantt chart, the project will require 1677 days to complete starting from 1</w:t>
      </w:r>
      <w:r w:rsidRPr="0088692F">
        <w:rPr>
          <w:rFonts w:ascii="Times New Roman" w:hAnsi="Times New Roman" w:cs="Times New Roman"/>
          <w:sz w:val="24"/>
          <w:szCs w:val="24"/>
          <w:vertAlign w:val="superscript"/>
        </w:rPr>
        <w:t>st</w:t>
      </w:r>
      <w:r w:rsidRPr="0088692F">
        <w:rPr>
          <w:rFonts w:ascii="Times New Roman" w:hAnsi="Times New Roman" w:cs="Times New Roman"/>
          <w:sz w:val="24"/>
          <w:szCs w:val="24"/>
        </w:rPr>
        <w:t xml:space="preserve"> July 2011. </w:t>
      </w:r>
    </w:p>
    <w:p w:rsidR="001E020B" w:rsidRPr="0088692F" w:rsidRDefault="001E020B" w:rsidP="0088692F">
      <w:pPr>
        <w:spacing w:line="480" w:lineRule="auto"/>
        <w:rPr>
          <w:rFonts w:ascii="Times New Roman" w:hAnsi="Times New Roman" w:cs="Times New Roman"/>
          <w:bCs/>
          <w:sz w:val="24"/>
          <w:szCs w:val="24"/>
        </w:rPr>
      </w:pPr>
      <w:r w:rsidRPr="0088692F">
        <w:rPr>
          <w:rFonts w:ascii="Times New Roman" w:hAnsi="Times New Roman" w:cs="Times New Roman"/>
          <w:sz w:val="24"/>
          <w:szCs w:val="24"/>
        </w:rPr>
        <w:t xml:space="preserve">In managing projects, it is vital to discover how the project end date changes due to changes in tasks and resource requirements. A critical path is the </w:t>
      </w:r>
      <w:r w:rsidR="003E063D" w:rsidRPr="0088692F">
        <w:rPr>
          <w:rFonts w:ascii="Times New Roman" w:hAnsi="Times New Roman" w:cs="Times New Roman"/>
          <w:sz w:val="24"/>
          <w:szCs w:val="24"/>
        </w:rPr>
        <w:t>longest</w:t>
      </w:r>
      <w:r w:rsidRPr="0088692F">
        <w:rPr>
          <w:rFonts w:ascii="Times New Roman" w:hAnsi="Times New Roman" w:cs="Times New Roman"/>
          <w:sz w:val="24"/>
          <w:szCs w:val="24"/>
        </w:rPr>
        <w:t xml:space="preserve"> length of time it will take to completely </w:t>
      </w:r>
      <w:r w:rsidR="003E063D" w:rsidRPr="0088692F">
        <w:rPr>
          <w:rFonts w:ascii="Times New Roman" w:hAnsi="Times New Roman" w:cs="Times New Roman"/>
          <w:sz w:val="24"/>
          <w:szCs w:val="24"/>
        </w:rPr>
        <w:t>execute</w:t>
      </w:r>
      <w:r w:rsidRPr="0088692F">
        <w:rPr>
          <w:rFonts w:ascii="Times New Roman" w:hAnsi="Times New Roman" w:cs="Times New Roman"/>
          <w:sz w:val="24"/>
          <w:szCs w:val="24"/>
        </w:rPr>
        <w:t xml:space="preserve"> the project. It is the longest distance between the start and the end of the project. Tasks that fall on the critical path are critical tasks. In the </w:t>
      </w:r>
      <w:r w:rsidRPr="0088692F">
        <w:rPr>
          <w:rFonts w:ascii="Times New Roman" w:hAnsi="Times New Roman" w:cs="Times New Roman"/>
          <w:bCs/>
          <w:sz w:val="24"/>
          <w:szCs w:val="24"/>
        </w:rPr>
        <w:t xml:space="preserve">Greendale Stadium Case, the critical path is 1677 days. </w:t>
      </w:r>
    </w:p>
    <w:p w:rsidR="003E063D" w:rsidRPr="0088692F" w:rsidRDefault="001E020B" w:rsidP="0088692F">
      <w:pPr>
        <w:spacing w:line="480" w:lineRule="auto"/>
        <w:rPr>
          <w:rFonts w:ascii="Times New Roman" w:hAnsi="Times New Roman" w:cs="Times New Roman"/>
          <w:sz w:val="24"/>
          <w:szCs w:val="24"/>
        </w:rPr>
      </w:pPr>
      <w:r w:rsidRPr="0088692F">
        <w:rPr>
          <w:rFonts w:ascii="Times New Roman" w:hAnsi="Times New Roman" w:cs="Times New Roman"/>
          <w:bCs/>
          <w:sz w:val="24"/>
          <w:szCs w:val="24"/>
        </w:rPr>
        <w:lastRenderedPageBreak/>
        <w:t xml:space="preserve">In </w:t>
      </w:r>
      <w:r w:rsidR="003E063D" w:rsidRPr="0088692F">
        <w:rPr>
          <w:rFonts w:ascii="Times New Roman" w:hAnsi="Times New Roman" w:cs="Times New Roman"/>
          <w:bCs/>
          <w:sz w:val="24"/>
          <w:szCs w:val="24"/>
        </w:rPr>
        <w:t>accordance</w:t>
      </w:r>
      <w:r w:rsidRPr="0088692F">
        <w:rPr>
          <w:rFonts w:ascii="Times New Roman" w:hAnsi="Times New Roman" w:cs="Times New Roman"/>
          <w:bCs/>
          <w:sz w:val="24"/>
          <w:szCs w:val="24"/>
        </w:rPr>
        <w:t xml:space="preserve"> with the develo</w:t>
      </w:r>
      <w:r w:rsidR="003E063D" w:rsidRPr="0088692F">
        <w:rPr>
          <w:rFonts w:ascii="Times New Roman" w:hAnsi="Times New Roman" w:cs="Times New Roman"/>
          <w:bCs/>
          <w:sz w:val="24"/>
          <w:szCs w:val="24"/>
        </w:rPr>
        <w:t xml:space="preserve">ped schedule, I won’t recommend </w:t>
      </w:r>
      <w:r w:rsidRPr="0088692F">
        <w:rPr>
          <w:rFonts w:ascii="Times New Roman" w:hAnsi="Times New Roman" w:cs="Times New Roman"/>
          <w:sz w:val="24"/>
          <w:szCs w:val="24"/>
        </w:rPr>
        <w:t>G&amp;E Company</w:t>
      </w:r>
      <w:r w:rsidR="003E063D" w:rsidRPr="0088692F">
        <w:rPr>
          <w:rFonts w:ascii="Times New Roman" w:hAnsi="Times New Roman" w:cs="Times New Roman"/>
          <w:sz w:val="24"/>
          <w:szCs w:val="24"/>
        </w:rPr>
        <w:t xml:space="preserve"> to pursue this project because it cannot complete it by for the start of the 2014 season. Considering that there will be a penalty of </w:t>
      </w:r>
      <w:r w:rsidRPr="0088692F">
        <w:rPr>
          <w:rFonts w:ascii="Times New Roman" w:hAnsi="Times New Roman" w:cs="Times New Roman"/>
          <w:sz w:val="24"/>
          <w:szCs w:val="24"/>
        </w:rPr>
        <w:t>$100,000 per day of delay beyond May 20, 2014,</w:t>
      </w:r>
      <w:r w:rsidR="003E063D" w:rsidRPr="0088692F">
        <w:rPr>
          <w:rFonts w:ascii="Times New Roman" w:hAnsi="Times New Roman" w:cs="Times New Roman"/>
          <w:sz w:val="24"/>
          <w:szCs w:val="24"/>
        </w:rPr>
        <w:t xml:space="preserve"> the company will be forced to pay millions of dollars by completing the project in late 2017</w:t>
      </w:r>
      <w:r w:rsidR="002755B0">
        <w:rPr>
          <w:rFonts w:ascii="Times New Roman" w:hAnsi="Times New Roman" w:cs="Times New Roman"/>
          <w:sz w:val="24"/>
          <w:szCs w:val="24"/>
        </w:rPr>
        <w:t>,</w:t>
      </w:r>
      <w:r w:rsidR="003E063D" w:rsidRPr="0088692F">
        <w:rPr>
          <w:rFonts w:ascii="Times New Roman" w:hAnsi="Times New Roman" w:cs="Times New Roman"/>
          <w:sz w:val="24"/>
          <w:szCs w:val="24"/>
        </w:rPr>
        <w:t xml:space="preserve"> which is far beyond the required deadline. </w:t>
      </w:r>
    </w:p>
    <w:p w:rsidR="003E063D" w:rsidRPr="0088692F" w:rsidRDefault="003E063D" w:rsidP="0088692F">
      <w:pPr>
        <w:spacing w:line="480" w:lineRule="auto"/>
        <w:rPr>
          <w:rFonts w:ascii="Times New Roman" w:hAnsi="Times New Roman" w:cs="Times New Roman"/>
          <w:sz w:val="24"/>
          <w:szCs w:val="24"/>
        </w:rPr>
      </w:pPr>
    </w:p>
    <w:p w:rsidR="001E020B" w:rsidRPr="0088692F" w:rsidRDefault="001E020B" w:rsidP="0088692F">
      <w:pPr>
        <w:spacing w:line="480" w:lineRule="auto"/>
        <w:rPr>
          <w:rFonts w:ascii="Times New Roman" w:hAnsi="Times New Roman" w:cs="Times New Roman"/>
          <w:sz w:val="24"/>
          <w:szCs w:val="24"/>
        </w:rPr>
      </w:pPr>
      <w:r w:rsidRPr="0088692F">
        <w:rPr>
          <w:rFonts w:ascii="Times New Roman" w:hAnsi="Times New Roman" w:cs="Times New Roman"/>
          <w:sz w:val="24"/>
          <w:szCs w:val="24"/>
        </w:rPr>
        <w:t xml:space="preserve"> </w:t>
      </w:r>
    </w:p>
    <w:p w:rsidR="001E020B" w:rsidRPr="0088692F" w:rsidRDefault="001E020B" w:rsidP="0088692F">
      <w:pPr>
        <w:spacing w:line="480" w:lineRule="auto"/>
        <w:rPr>
          <w:rFonts w:ascii="Times New Roman" w:hAnsi="Times New Roman" w:cs="Times New Roman"/>
          <w:bCs/>
          <w:sz w:val="24"/>
          <w:szCs w:val="24"/>
        </w:rPr>
      </w:pPr>
    </w:p>
    <w:p w:rsidR="001E020B" w:rsidRPr="0088692F" w:rsidRDefault="001E020B" w:rsidP="0088692F">
      <w:pPr>
        <w:spacing w:line="480" w:lineRule="auto"/>
        <w:rPr>
          <w:rFonts w:ascii="Times New Roman" w:hAnsi="Times New Roman" w:cs="Times New Roman"/>
          <w:sz w:val="24"/>
          <w:szCs w:val="24"/>
        </w:rPr>
      </w:pPr>
    </w:p>
    <w:sectPr w:rsidR="001E020B" w:rsidRPr="008869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B0DF5"/>
    <w:multiLevelType w:val="multilevel"/>
    <w:tmpl w:val="4B64C862"/>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EB3BA4"/>
    <w:multiLevelType w:val="multilevel"/>
    <w:tmpl w:val="A7B09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xsDSztDQztzQyMzNV0lEKTi0uzszPAykwrAUACSJEIiwAAAA="/>
  </w:docVars>
  <w:rsids>
    <w:rsidRoot w:val="004540D8"/>
    <w:rsid w:val="001E020B"/>
    <w:rsid w:val="002755B0"/>
    <w:rsid w:val="003E063D"/>
    <w:rsid w:val="004540D8"/>
    <w:rsid w:val="007919D6"/>
    <w:rsid w:val="007E7270"/>
    <w:rsid w:val="00812F73"/>
    <w:rsid w:val="0088692F"/>
    <w:rsid w:val="00A36CC7"/>
    <w:rsid w:val="00C7673F"/>
    <w:rsid w:val="00EF1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Maina</dc:creator>
  <cp:lastModifiedBy>vini</cp:lastModifiedBy>
  <cp:revision>2</cp:revision>
  <dcterms:created xsi:type="dcterms:W3CDTF">2018-07-18T17:52:00Z</dcterms:created>
  <dcterms:modified xsi:type="dcterms:W3CDTF">2018-07-18T17:52:00Z</dcterms:modified>
</cp:coreProperties>
</file>